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657FE" w14:textId="77777777" w:rsidR="009A1C9A" w:rsidRDefault="009A1C9A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The list of Independent works of students </w:t>
      </w:r>
    </w:p>
    <w:p w14:paraId="5D5A8603" w14:textId="2F93E276" w:rsidR="005670E6" w:rsidRDefault="009A1C9A" w:rsidP="00E47A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on discipline </w:t>
      </w:r>
      <w:r w:rsidR="00E47AAB" w:rsidRPr="007B5637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Basics of </w:t>
      </w:r>
      <w:r w:rsidR="003452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Animal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Biotechnology</w:t>
      </w:r>
      <w:r w:rsidR="00E47AAB" w:rsidRPr="007B5637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74D3F9A7" w14:textId="14D1127D" w:rsidR="009E77AE" w:rsidRDefault="005670E6" w:rsidP="00E47AAB">
      <w:pPr>
        <w:jc w:val="center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(1-15 weeks)</w:t>
      </w:r>
    </w:p>
    <w:p w14:paraId="33BF046D" w14:textId="69EE79A9" w:rsidR="003452BE" w:rsidRPr="007B5637" w:rsidRDefault="003452BE" w:rsidP="003452BE">
      <w:pPr>
        <w:ind w:firstLine="708"/>
        <w:jc w:val="both"/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Style w:val="nomadcluberror"/>
          <w:rFonts w:ascii="Times New Roman" w:hAnsi="Times New Roman" w:cs="Times New Roman"/>
          <w:b/>
          <w:sz w:val="28"/>
          <w:szCs w:val="28"/>
          <w:lang w:val="en-US"/>
        </w:rPr>
        <w:t xml:space="preserve">All IWS must be done on time. Plagiarism is completely prohibited. </w:t>
      </w:r>
    </w:p>
    <w:p w14:paraId="031D7056" w14:textId="77777777" w:rsidR="007B5637" w:rsidRPr="009A1C9A" w:rsidRDefault="007B5637" w:rsidP="007B5637">
      <w:pPr>
        <w:pStyle w:val="a4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166"/>
        <w:gridCol w:w="2831"/>
        <w:gridCol w:w="1765"/>
      </w:tblGrid>
      <w:tr w:rsidR="007B5637" w:rsidRPr="007B5637" w14:paraId="0C32DE0C" w14:textId="77777777" w:rsidTr="007934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3FAD" w14:textId="77777777" w:rsidR="007B5637" w:rsidRPr="007B5637" w:rsidRDefault="007B5637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63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9EAC" w14:textId="77777777" w:rsidR="007B5637" w:rsidRPr="005670E6" w:rsidRDefault="005670E6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Title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09F" w14:textId="77777777" w:rsidR="007B5637" w:rsidRPr="007B5637" w:rsidRDefault="005670E6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type of completing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6294" w14:textId="77777777" w:rsidR="005670E6" w:rsidRDefault="005670E6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Deadline</w:t>
            </w:r>
          </w:p>
          <w:p w14:paraId="6EC4BA7A" w14:textId="77777777" w:rsidR="007B5637" w:rsidRPr="007B5637" w:rsidRDefault="007B5637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63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5678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week</w:t>
            </w:r>
            <w:r w:rsidRPr="007B563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678B6" w:rsidRPr="007B5637" w14:paraId="2D41FC69" w14:textId="77777777" w:rsidTr="007934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0C7B" w14:textId="77777777" w:rsidR="005678B6" w:rsidRPr="007B5637" w:rsidRDefault="005678B6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3F8" w14:textId="64741C44" w:rsidR="005678B6" w:rsidRPr="00346719" w:rsidRDefault="003452BE" w:rsidP="007934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52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achievements and prospects of animal biotechnology.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36EF" w14:textId="77777777" w:rsidR="005678B6" w:rsidRDefault="005678B6" w:rsidP="005678B6">
            <w:pPr>
              <w:jc w:val="center"/>
            </w:pP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AE3AC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3E40" w14:textId="77777777" w:rsidR="005678B6" w:rsidRPr="007B5637" w:rsidRDefault="007E6489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678B6" w:rsidRPr="007B5637" w14:paraId="11E40787" w14:textId="77777777" w:rsidTr="007934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15D8" w14:textId="77777777" w:rsidR="005678B6" w:rsidRPr="007B5637" w:rsidRDefault="005678B6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72B" w14:textId="45640802" w:rsidR="005678B6" w:rsidRPr="00346719" w:rsidRDefault="003452BE" w:rsidP="00793441">
            <w:pPr>
              <w:pStyle w:val="a4"/>
              <w:ind w:right="-2"/>
              <w:jc w:val="both"/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</w:pPr>
            <w:r w:rsidRPr="003452BE">
              <w:rPr>
                <w:rFonts w:ascii="Times New Roman" w:eastAsia="??" w:hAnsi="Times New Roman" w:cs="Times New Roman"/>
                <w:sz w:val="28"/>
                <w:szCs w:val="28"/>
                <w:lang w:val="en-US"/>
              </w:rPr>
              <w:t>Genetic engineering, design for the tissue- and time -specific gene expression. Organ and tissue transplantation: overcoming the barrier of immunological incompatibility. Use of embryonic stem cells.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4572" w14:textId="77777777" w:rsidR="005678B6" w:rsidRDefault="005678B6" w:rsidP="005678B6">
            <w:pPr>
              <w:jc w:val="center"/>
            </w:pP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AE3AC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04C1" w14:textId="3297AFF0" w:rsidR="005678B6" w:rsidRPr="007B5637" w:rsidRDefault="003452B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678B6" w:rsidRPr="007B5637" w14:paraId="0B39C7BC" w14:textId="77777777" w:rsidTr="007934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59" w14:textId="77777777" w:rsidR="005678B6" w:rsidRPr="007B5637" w:rsidRDefault="005678B6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108" w14:textId="4BC3E71F" w:rsidR="005678B6" w:rsidRPr="00346719" w:rsidRDefault="003452BE" w:rsidP="00793441">
            <w:pPr>
              <w:pStyle w:val="a4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52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Manufacture of food substrates in Animals biotechnology. Production of pharmaceuticals in Animals biotechnology. Production of biologically active substances in Animals biotechnology.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24E8" w14:textId="77777777" w:rsidR="005678B6" w:rsidRDefault="005678B6" w:rsidP="005678B6">
            <w:pPr>
              <w:jc w:val="center"/>
            </w:pP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AE3AC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ACD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9BA4" w14:textId="584AE658" w:rsidR="005678B6" w:rsidRPr="005678B6" w:rsidRDefault="003452B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7B5637" w:rsidRPr="007B5637" w14:paraId="183C4EE2" w14:textId="77777777" w:rsidTr="00793441">
        <w:trPr>
          <w:trHeight w:val="34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3304" w14:textId="77777777" w:rsidR="007B5637" w:rsidRPr="007B5637" w:rsidRDefault="007B5637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15F" w14:textId="4C739795" w:rsidR="007B5637" w:rsidRPr="00346719" w:rsidRDefault="003452BE" w:rsidP="00793441">
            <w:pPr>
              <w:pStyle w:val="3"/>
              <w:rPr>
                <w:lang w:val="en-US"/>
              </w:rPr>
            </w:pPr>
            <w:r w:rsidRPr="003452BE">
              <w:rPr>
                <w:lang w:val="en-US"/>
              </w:rPr>
              <w:t>Production of antibodies in Animals biotechnology. Production of hormonal drugs in Animals biotechnology.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D04E" w14:textId="77777777" w:rsidR="007B5637" w:rsidRPr="007B5637" w:rsidRDefault="005678B6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6B8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6F56B8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6B8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7D9" w14:textId="07665FAD" w:rsidR="007B5637" w:rsidRPr="005678B6" w:rsidRDefault="003452B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7B5637" w:rsidRPr="007B5637" w14:paraId="0477A6B7" w14:textId="77777777" w:rsidTr="007934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FFC7" w14:textId="77777777" w:rsidR="007B5637" w:rsidRPr="007B5637" w:rsidRDefault="007B5637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60AB" w14:textId="6119D0D1" w:rsidR="007B5637" w:rsidRPr="003452BE" w:rsidRDefault="003452BE" w:rsidP="00793441">
            <w:pPr>
              <w:tabs>
                <w:tab w:val="left" w:pos="9637"/>
              </w:tabs>
              <w:ind w:right="-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452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Transgenic animals - as models of human diseases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3EC4" w14:textId="77777777" w:rsidR="007B5637" w:rsidRPr="007B5637" w:rsidRDefault="005678B6" w:rsidP="00793441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6B8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6F56B8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6B8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92FD" w14:textId="78587F6A" w:rsidR="007B5637" w:rsidRPr="005678B6" w:rsidRDefault="003452B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5678B6" w:rsidRPr="007B5637" w14:paraId="3BC04580" w14:textId="77777777" w:rsidTr="00793441">
        <w:trPr>
          <w:trHeight w:val="50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73CC" w14:textId="77777777" w:rsidR="005678B6" w:rsidRPr="007B5637" w:rsidRDefault="005678B6" w:rsidP="007B5637">
            <w:pPr>
              <w:pStyle w:val="a4"/>
              <w:numPr>
                <w:ilvl w:val="0"/>
                <w:numId w:val="3"/>
              </w:num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5797" w14:textId="39C3743C" w:rsidR="005678B6" w:rsidRPr="003452BE" w:rsidRDefault="003452BE" w:rsidP="00793441">
            <w:pPr>
              <w:tabs>
                <w:tab w:val="left" w:pos="9637"/>
              </w:tabs>
              <w:ind w:right="-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452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Ethical policy on gene therapy, germ and somatic cells. Ethical policy on human cloning.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06B5" w14:textId="77777777" w:rsidR="005678B6" w:rsidRDefault="005678B6" w:rsidP="005678B6">
            <w:pPr>
              <w:jc w:val="center"/>
            </w:pPr>
            <w:r w:rsidRPr="00FD576E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essays</w:t>
            </w:r>
            <w:r w:rsidRPr="00FD576E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76E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and reports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3934" w14:textId="0A1BB6DF" w:rsidR="005678B6" w:rsidRPr="005678B6" w:rsidRDefault="003452BE" w:rsidP="005670E6">
            <w:pPr>
              <w:pStyle w:val="a4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</w:tbl>
    <w:p w14:paraId="0B9E148F" w14:textId="77777777" w:rsidR="007B5637" w:rsidRPr="00346719" w:rsidRDefault="007B5637" w:rsidP="007B5637">
      <w:pPr>
        <w:tabs>
          <w:tab w:val="left" w:pos="360"/>
          <w:tab w:val="num" w:pos="2340"/>
        </w:tabs>
        <w:ind w:right="-2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14:paraId="46C25528" w14:textId="77777777" w:rsidR="00616F0B" w:rsidRDefault="00616F0B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</w:pPr>
    </w:p>
    <w:p w14:paraId="4A877409" w14:textId="4993D0E9" w:rsidR="009A1C9A" w:rsidRPr="009A1C9A" w:rsidRDefault="009A1C9A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REFERENCES</w:t>
      </w:r>
      <w:r w:rsidRPr="009A1C9A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for Independent work</w:t>
      </w:r>
      <w:r w:rsidR="005670E6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51AF8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 xml:space="preserve"> of students</w:t>
      </w:r>
    </w:p>
    <w:p w14:paraId="497B5F0D" w14:textId="77777777" w:rsidR="009A1C9A" w:rsidRPr="003452BE" w:rsidRDefault="009A1C9A" w:rsidP="009A1C9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b/>
          <w:sz w:val="28"/>
          <w:szCs w:val="28"/>
          <w:lang w:val="en-US"/>
        </w:rPr>
        <w:t>Basic</w:t>
      </w:r>
      <w:r w:rsidRPr="003452BE">
        <w:rPr>
          <w:rFonts w:ascii="Times New Roman" w:hAnsi="Times New Roman" w:cs="Times New Roman"/>
          <w:b/>
          <w:sz w:val="28"/>
          <w:szCs w:val="28"/>
        </w:rPr>
        <w:t>:</w:t>
      </w:r>
    </w:p>
    <w:p w14:paraId="1CFA5123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  <w:lang w:val="en-US"/>
        </w:rPr>
        <w:t>Internet resources</w:t>
      </w:r>
    </w:p>
    <w:p w14:paraId="4A077645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52B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Animal Biotechnology. Technologies, Markets &amp; Companies – Edited by Prof. K.K. Jain. Jain </w:t>
      </w:r>
      <w:proofErr w:type="spellStart"/>
      <w:r w:rsidRPr="003452BE">
        <w:rPr>
          <w:rFonts w:ascii="Times New Roman" w:hAnsi="Times New Roman" w:cs="Times New Roman"/>
          <w:bCs/>
          <w:sz w:val="28"/>
          <w:szCs w:val="28"/>
          <w:lang w:val="en-US"/>
        </w:rPr>
        <w:t>PharmaBiotech</w:t>
      </w:r>
      <w:proofErr w:type="spellEnd"/>
      <w:r w:rsidRPr="003452BE">
        <w:rPr>
          <w:rFonts w:ascii="Times New Roman" w:hAnsi="Times New Roman" w:cs="Times New Roman"/>
          <w:bCs/>
          <w:sz w:val="28"/>
          <w:szCs w:val="28"/>
          <w:lang w:val="en-US"/>
        </w:rPr>
        <w:t>. A Jain Pharma Biotech Report. 2013. 215 p.</w:t>
      </w:r>
    </w:p>
    <w:p w14:paraId="1B5104A5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Мак-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Ларен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Э. Химеры млекопитающих, М. Мир, 1979</w:t>
      </w:r>
    </w:p>
    <w:p w14:paraId="0E2BDDAD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Мухамедгалиев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Ф.М.,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Тойшибеков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Абильдинов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Р.Б.,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Бердонгарова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О.И.,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Джанабеков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К.Д. Трансплантация зигот в племенном овцеводстве.- Алма-Ата: Наука, 1981.- 168с. </w:t>
      </w:r>
    </w:p>
    <w:p w14:paraId="43E3DE02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Серов О.Л. Перенос генов в соматические и половые клетки. Новосибирск. 1985.</w:t>
      </w:r>
    </w:p>
    <w:p w14:paraId="17C8DA5B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Карш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Фр.Дж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. Гормональная регуляция размножения у млекопитающих. Под ред.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К.Остина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Р.Шорта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.- Москва “Мир”.-1987.-с.8-31.</w:t>
      </w:r>
    </w:p>
    <w:p w14:paraId="0F6D908E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Эрнст Л.К. Трансплантация эмбрионов сельско-хозяйственных животных. М., 1989.</w:t>
      </w:r>
    </w:p>
    <w:p w14:paraId="794F539A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Завертяев Б.П. Биотехнология в воспроизводстве и селекции крупного рогатого скота. Л., Агропромиздат,1989, с. 1-255.</w:t>
      </w:r>
    </w:p>
    <w:p w14:paraId="734727BD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Муромцев Г.С. и др. Основы сельскохозяйственной биотехнологии. Москва ВО «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», 1990.</w:t>
      </w:r>
    </w:p>
    <w:p w14:paraId="0BCC73FA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 xml:space="preserve">Р.Е.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Спиер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, Дж. Гриффитс. Биотехнология клеток животных. Москва, ВО «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» 2 тома.</w:t>
      </w:r>
    </w:p>
    <w:p w14:paraId="3D89EA1A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Гилберт С.. Биология развития. В 3-х томах. Биология развития. М. Мир, 1993.</w:t>
      </w:r>
    </w:p>
    <w:p w14:paraId="6EE6CEB2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Глик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Б., Пастернак Дж. Молекулярная биотехнология. Принципы и применение. </w:t>
      </w:r>
      <w:r w:rsidRPr="003452BE">
        <w:rPr>
          <w:rFonts w:ascii="Times New Roman" w:eastAsia="???" w:hAnsi="Times New Roman" w:cs="Times New Roman"/>
          <w:sz w:val="28"/>
          <w:szCs w:val="28"/>
          <w:lang w:eastAsia="ko-KR"/>
        </w:rPr>
        <w:t xml:space="preserve">М. Мир, 2002. 589 с. </w:t>
      </w:r>
    </w:p>
    <w:p w14:paraId="2794680B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eastAsia="???" w:hAnsi="Times New Roman" w:cs="Times New Roman"/>
          <w:sz w:val="28"/>
          <w:szCs w:val="28"/>
          <w:lang w:eastAsia="ko-KR"/>
        </w:rPr>
        <w:t>Корочкин</w:t>
      </w:r>
      <w:proofErr w:type="spellEnd"/>
      <w:r w:rsidRPr="003452BE">
        <w:rPr>
          <w:rFonts w:ascii="Times New Roman" w:eastAsia="???" w:hAnsi="Times New Roman" w:cs="Times New Roman"/>
          <w:sz w:val="28"/>
          <w:szCs w:val="28"/>
          <w:lang w:eastAsia="ko-KR"/>
        </w:rPr>
        <w:t xml:space="preserve"> Л.И. Биология индивидуального развития (Генетический аспект) М. МГУ, 2002, 264 с.</w:t>
      </w:r>
    </w:p>
    <w:p w14:paraId="03683EB3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Шевелуха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В.С., Калашникова Е.А., Воронин Е.С. и др. Сельскохозяйственная биотехнология. 2-е изд. М. Высшая школа, 2003.  </w:t>
      </w:r>
    </w:p>
    <w:p w14:paraId="5139FE31" w14:textId="77777777" w:rsidR="009A1C9A" w:rsidRPr="003452BE" w:rsidRDefault="009A1C9A" w:rsidP="009A1C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>Щелкунов С.Н. Генная инженерия. Новосибирск. Изд-во Новосибирского государственного университета. 2004.</w:t>
      </w:r>
    </w:p>
    <w:p w14:paraId="38D97B3D" w14:textId="77777777" w:rsidR="009A1C9A" w:rsidRPr="003452BE" w:rsidRDefault="009A1C9A" w:rsidP="009A1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2BE">
        <w:rPr>
          <w:rFonts w:ascii="Times New Roman" w:hAnsi="Times New Roman" w:cs="Times New Roman"/>
          <w:b/>
          <w:sz w:val="28"/>
          <w:szCs w:val="28"/>
          <w:lang w:val="en-US"/>
        </w:rPr>
        <w:t>Additional</w:t>
      </w:r>
      <w:r w:rsidRPr="003452BE">
        <w:rPr>
          <w:rFonts w:ascii="Times New Roman" w:hAnsi="Times New Roman" w:cs="Times New Roman"/>
          <w:b/>
          <w:sz w:val="28"/>
          <w:szCs w:val="28"/>
        </w:rPr>
        <w:t>:</w:t>
      </w:r>
    </w:p>
    <w:p w14:paraId="0A599A0C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Фанбрюн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П. Методы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микроманипуляций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. М., 1951.</w:t>
      </w:r>
    </w:p>
    <w:p w14:paraId="2A776B65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Бландова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З.К. и др. Линии лабораторных животных для медико-биологических исследований. М., 1983.</w:t>
      </w:r>
    </w:p>
    <w:p w14:paraId="425FBB89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Дыбан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А.П., Баранов В.С.. Цитогенетика развития млекопитающих. М., 1987.</w:t>
      </w:r>
    </w:p>
    <w:p w14:paraId="6DAA594C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Фрешни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Р. Культура животных клеток. М., 1989.</w:t>
      </w:r>
    </w:p>
    <w:p w14:paraId="3B30B358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Мурзамадиев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Ертаев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Е.Е.,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Салыкбаев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Т.Н. Биотехнология в воспроизводстве овец.- Алма-Ата: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, 1992.-88с.</w:t>
      </w:r>
    </w:p>
    <w:p w14:paraId="565CFED3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lastRenderedPageBreak/>
        <w:t>Альбертс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Б. и др. Молекулярная биология клетки. В 3-х томах. М. Мир, 1994.</w:t>
      </w:r>
    </w:p>
    <w:p w14:paraId="48A8C5E9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 xml:space="preserve">Серов О.Л. Биология развития. Новосибирск. </w:t>
      </w:r>
      <w:r w:rsidRPr="003452BE">
        <w:rPr>
          <w:rFonts w:ascii="Times New Roman" w:hAnsi="Times New Roman" w:cs="Times New Roman"/>
          <w:snapToGrid w:val="0"/>
          <w:sz w:val="28"/>
          <w:szCs w:val="28"/>
        </w:rPr>
        <w:t>Изд-во Новосибирского университета. Сибирское университетское издательство.</w:t>
      </w:r>
      <w:r w:rsidRPr="003452BE">
        <w:rPr>
          <w:rFonts w:ascii="Times New Roman" w:hAnsi="Times New Roman" w:cs="Times New Roman"/>
          <w:sz w:val="28"/>
          <w:szCs w:val="28"/>
        </w:rPr>
        <w:t>1999 .</w:t>
      </w:r>
    </w:p>
    <w:p w14:paraId="0DBD4CA5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napToGrid w:val="0"/>
          <w:sz w:val="28"/>
          <w:szCs w:val="28"/>
        </w:rPr>
        <w:t>Жимулев</w:t>
      </w:r>
      <w:proofErr w:type="spellEnd"/>
      <w:r w:rsidRPr="003452BE">
        <w:rPr>
          <w:rFonts w:ascii="Times New Roman" w:hAnsi="Times New Roman" w:cs="Times New Roman"/>
          <w:snapToGrid w:val="0"/>
          <w:sz w:val="28"/>
          <w:szCs w:val="28"/>
        </w:rPr>
        <w:t xml:space="preserve"> И.Ф. Общая и молекулярная генетика. Новосибирск. Изд-во Новосибирского университета. Сибирское университетское издательство. 2002. 459 с.</w:t>
      </w:r>
    </w:p>
    <w:p w14:paraId="323216FB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2BE">
        <w:rPr>
          <w:rFonts w:ascii="Times New Roman" w:hAnsi="Times New Roman" w:cs="Times New Roman"/>
          <w:sz w:val="28"/>
          <w:szCs w:val="28"/>
        </w:rPr>
        <w:t xml:space="preserve">Бочков Н.П. Клиническая генетика. Издание 2-е. Москва. </w:t>
      </w: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Гэотар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>-мед. 2002.</w:t>
      </w:r>
    </w:p>
    <w:p w14:paraId="46A86823" w14:textId="77777777" w:rsidR="009A1C9A" w:rsidRPr="003452BE" w:rsidRDefault="009A1C9A" w:rsidP="009A1C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52BE">
        <w:rPr>
          <w:rFonts w:ascii="Times New Roman" w:hAnsi="Times New Roman" w:cs="Times New Roman"/>
          <w:sz w:val="28"/>
          <w:szCs w:val="28"/>
        </w:rPr>
        <w:t>Корочкин</w:t>
      </w:r>
      <w:proofErr w:type="spellEnd"/>
      <w:r w:rsidRPr="003452BE">
        <w:rPr>
          <w:rFonts w:ascii="Times New Roman" w:hAnsi="Times New Roman" w:cs="Times New Roman"/>
          <w:sz w:val="28"/>
          <w:szCs w:val="28"/>
        </w:rPr>
        <w:t xml:space="preserve"> Л.И. Геном. Клонирование. Происхождение человека. М. Век 2. 2004. </w:t>
      </w:r>
    </w:p>
    <w:p w14:paraId="45AFCF18" w14:textId="77777777" w:rsidR="009A1C9A" w:rsidRPr="009A1C9A" w:rsidRDefault="009A1C9A" w:rsidP="009A1C9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04A8B765" w14:textId="77777777" w:rsidR="002D0623" w:rsidRPr="007B5637" w:rsidRDefault="002D062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D0623" w:rsidRPr="007B5637" w:rsidSect="009E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??">
    <w:altName w:val="Batang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5E12"/>
    <w:multiLevelType w:val="multilevel"/>
    <w:tmpl w:val="551EF07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082B0145"/>
    <w:multiLevelType w:val="multilevel"/>
    <w:tmpl w:val="B2060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7AC4ED1"/>
    <w:multiLevelType w:val="hybridMultilevel"/>
    <w:tmpl w:val="C9DA5968"/>
    <w:lvl w:ilvl="0" w:tplc="2A706D3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5DDAC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2E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E65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81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CFE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00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CD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C21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682EAD"/>
    <w:multiLevelType w:val="hybridMultilevel"/>
    <w:tmpl w:val="FDBE23E8"/>
    <w:lvl w:ilvl="0" w:tplc="66428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4C9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1C8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29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1A2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5EC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68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7026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107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3A33"/>
    <w:multiLevelType w:val="hybridMultilevel"/>
    <w:tmpl w:val="74962668"/>
    <w:lvl w:ilvl="0" w:tplc="78B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CA0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2851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FEC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561C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A6E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49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D44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368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D1808"/>
    <w:multiLevelType w:val="hybridMultilevel"/>
    <w:tmpl w:val="43CC6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A5"/>
    <w:rsid w:val="000E24A5"/>
    <w:rsid w:val="0016487F"/>
    <w:rsid w:val="002D0623"/>
    <w:rsid w:val="003452BE"/>
    <w:rsid w:val="00346719"/>
    <w:rsid w:val="005670E6"/>
    <w:rsid w:val="005678B6"/>
    <w:rsid w:val="005E1D29"/>
    <w:rsid w:val="00616F0B"/>
    <w:rsid w:val="00651AF8"/>
    <w:rsid w:val="00684863"/>
    <w:rsid w:val="006F56B8"/>
    <w:rsid w:val="007B5637"/>
    <w:rsid w:val="007E6489"/>
    <w:rsid w:val="009A1C9A"/>
    <w:rsid w:val="009E77AE"/>
    <w:rsid w:val="00A314A3"/>
    <w:rsid w:val="00DB67C1"/>
    <w:rsid w:val="00E47AAB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8F21"/>
  <w15:docId w15:val="{D934CB1A-5C8A-4A72-B0A0-6C31A87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madcluberror">
    <w:name w:val="nomadcluberror"/>
    <w:basedOn w:val="a0"/>
    <w:rsid w:val="000E24A5"/>
  </w:style>
  <w:style w:type="paragraph" w:styleId="a3">
    <w:name w:val="List Paragraph"/>
    <w:basedOn w:val="a"/>
    <w:uiPriority w:val="34"/>
    <w:qFormat/>
    <w:rsid w:val="002D0623"/>
    <w:pPr>
      <w:ind w:left="720"/>
      <w:contextualSpacing/>
    </w:pPr>
  </w:style>
  <w:style w:type="paragraph" w:styleId="3">
    <w:name w:val="Body Text 3"/>
    <w:basedOn w:val="a"/>
    <w:link w:val="30"/>
    <w:rsid w:val="007B56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7B56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Plain Text"/>
    <w:basedOn w:val="a"/>
    <w:link w:val="a5"/>
    <w:rsid w:val="007B563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7B56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7B5637"/>
    <w:pPr>
      <w:tabs>
        <w:tab w:val="left" w:pos="9637"/>
      </w:tabs>
      <w:spacing w:after="0" w:line="240" w:lineRule="auto"/>
      <w:ind w:right="-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9A1C9A"/>
  </w:style>
  <w:style w:type="paragraph" w:customStyle="1" w:styleId="Default">
    <w:name w:val="Default"/>
    <w:rsid w:val="009A1C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shorttext">
    <w:name w:val="short_text"/>
    <w:basedOn w:val="a0"/>
    <w:rsid w:val="006F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В</cp:lastModifiedBy>
  <cp:revision>2</cp:revision>
  <dcterms:created xsi:type="dcterms:W3CDTF">2022-01-22T17:42:00Z</dcterms:created>
  <dcterms:modified xsi:type="dcterms:W3CDTF">2022-01-22T17:42:00Z</dcterms:modified>
</cp:coreProperties>
</file>